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 Training Manual Template Built on the SOPs You Approved</w:t>
      </w:r>
    </w:p>
    <w:p>
      <w:r>
        <w:t xml:space="preserve">Blank template from Elvina Academy: https://elvina.ai/academy/templates/training-manual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Details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</w:tcPr>
          <w:p>
            <w:r>
              <w:rPr>
                <w:b/>
              </w:rPr>
              <w:t xml:space="preserve">Field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Value</w:t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Role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Owner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Version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Order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>
            <w:r>
              <w:rPr>
                <w:b/>
              </w:rPr>
              <w:t xml:space="preserve">Section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Goal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Source SOP and version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Owner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Check of understanding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Review date</w:t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 Training Manual Template Built on the SOPs You Approved</dc:title>
  <dc:creator>Elvina Academy</dc:creator>
</cp:coreProperties>
</file>